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
                <a:graphic>
                  <a:graphicData uri="http://schemas.microsoft.com/office/word/2010/wordprocessingShape">
                    <wps:wsp>
                      <wps:cNvSpPr/>
                      <wps:cNvPr id="2" name="Shape 2"/>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33625" cy="70739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
                <a:graphic>
                  <a:graphicData uri="http://schemas.microsoft.com/office/word/2010/wordprocessingShape">
                    <wps:wsp>
                      <wps:cNvSpPr/>
                      <wps:cNvPr id="3" name="Shape 3"/>
                      <wps:spPr>
                        <a:xfrm>
                          <a:off x="3336225" y="3371327"/>
                          <a:ext cx="4019550" cy="817347"/>
                        </a:xfrm>
                        <a:prstGeom prst="rect">
                          <a:avLst/>
                        </a:prstGeom>
                        <a:noFill/>
                        <a:ln>
                          <a:noFill/>
                        </a:ln>
                      </wps:spPr>
                      <wps:txbx>
                        <w:txbxContent>
                          <w:p w:rsidR="00000000" w:rsidDel="00000000" w:rsidP="00000000" w:rsidRDefault="00000000" w:rsidRPr="00000000">
                            <w:pPr>
                              <w:spacing w:after="160" w:before="240" w:line="258.0000114440918"/>
                              <w:ind w:left="0" w:right="0" w:firstLine="0"/>
                              <w:jc w:val="center"/>
                              <w:textDirection w:val="btLr"/>
                            </w:pPr>
                            <w:r w:rsidDel="00000000" w:rsidR="00000000" w:rsidRPr="00000000">
                              <w:rPr>
                                <w:rFonts w:ascii="Abadi" w:cs="Abadi" w:eastAsia="Abadi" w:hAnsi="Abadi"/>
                                <w:b w:val="1"/>
                                <w:i w:val="0"/>
                                <w:smallCaps w:val="0"/>
                                <w:strike w:val="0"/>
                                <w:color w:val="ffffff"/>
                                <w:sz w:val="36"/>
                                <w:vertAlign w:val="baseline"/>
                              </w:rPr>
                              <w:t xml:space="preserve">PROCEDIMIENTO DE PLANIFICACIÓN Y CONTROL OPERACIONAL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029075" cy="826872"/>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tabs>
          <w:tab w:val="left" w:pos="6798"/>
        </w:tabs>
        <w:rPr>
          <w:rFonts w:ascii="Abadi" w:cs="Abadi" w:eastAsia="Abadi" w:hAnsi="Abadi"/>
          <w:b w:val="1"/>
          <w:color w:val="ff0000"/>
        </w:rPr>
      </w:pPr>
      <w:r w:rsidDel="00000000" w:rsidR="00000000" w:rsidRPr="00000000">
        <w:rPr>
          <w:rFonts w:ascii="Abadi" w:cs="Abadi" w:eastAsia="Abadi" w:hAnsi="Abadi"/>
          <w:b w:val="1"/>
          <w:color w:val="ff0000"/>
          <w:rtl w:val="0"/>
        </w:rPr>
        <w:t xml:space="preserve">Objetivo</w:t>
      </w:r>
    </w:p>
    <w:p w:rsidR="00000000" w:rsidDel="00000000" w:rsidP="00000000" w:rsidRDefault="00000000" w:rsidRPr="00000000" w14:paraId="00000006">
      <w:pPr>
        <w:tabs>
          <w:tab w:val="left" w:pos="6798"/>
        </w:tabs>
        <w:rPr/>
      </w:pPr>
      <w:r w:rsidDel="00000000" w:rsidR="00000000" w:rsidRPr="00000000">
        <w:rPr>
          <w:rtl w:val="0"/>
        </w:rPr>
        <w:t xml:space="preserve">Planear, implementar y controlar los procesos misionales que se llevan a cabo para prestar un servicio y ofrecer productos de calidad a nuestros clientes.</w:t>
      </w:r>
    </w:p>
    <w:p w:rsidR="00000000" w:rsidDel="00000000" w:rsidP="00000000" w:rsidRDefault="00000000" w:rsidRPr="00000000" w14:paraId="00000007">
      <w:pPr>
        <w:tabs>
          <w:tab w:val="left" w:pos="6798"/>
        </w:tabs>
        <w:rPr>
          <w:rFonts w:ascii="Abadi" w:cs="Abadi" w:eastAsia="Abadi" w:hAnsi="Abadi"/>
          <w:b w:val="1"/>
          <w:color w:val="ff0000"/>
        </w:rPr>
      </w:pPr>
      <w:r w:rsidDel="00000000" w:rsidR="00000000" w:rsidRPr="00000000">
        <w:rPr>
          <w:rFonts w:ascii="Abadi" w:cs="Abadi" w:eastAsia="Abadi" w:hAnsi="Abadi"/>
          <w:b w:val="1"/>
          <w:color w:val="ff0000"/>
          <w:rtl w:val="0"/>
        </w:rPr>
        <w:t xml:space="preserve">Alcance</w:t>
      </w:r>
    </w:p>
    <w:p w:rsidR="00000000" w:rsidDel="00000000" w:rsidP="00000000" w:rsidRDefault="00000000" w:rsidRPr="00000000" w14:paraId="00000008">
      <w:pPr>
        <w:tabs>
          <w:tab w:val="left" w:pos="6798"/>
        </w:tabs>
        <w:rPr/>
      </w:pPr>
      <w:r w:rsidDel="00000000" w:rsidR="00000000" w:rsidRPr="00000000">
        <w:rPr>
          <w:rtl w:val="0"/>
        </w:rPr>
        <w:t xml:space="preserve">Inicia desde el pedido o solicitud de servicio del cliente, pasa por la fabricación, el almacenamiento en bodega hasta la fecha de entrega y finaliza en la facturación o cobro de la pieza.</w:t>
      </w:r>
    </w:p>
    <w:p w:rsidR="00000000" w:rsidDel="00000000" w:rsidP="00000000" w:rsidRDefault="00000000" w:rsidRPr="00000000" w14:paraId="00000009">
      <w:pPr>
        <w:tabs>
          <w:tab w:val="left" w:pos="6798"/>
        </w:tabs>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Actividades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798"/>
        </w:tabs>
        <w:spacing w:after="160" w:before="0" w:line="259" w:lineRule="auto"/>
        <w:ind w:left="720" w:right="0" w:hanging="360"/>
        <w:jc w:val="left"/>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Pedido</w:t>
      </w:r>
    </w:p>
    <w:tbl>
      <w:tblPr>
        <w:tblStyle w:val="Table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3304"/>
        <w:tblGridChange w:id="0">
          <w:tblGrid>
            <w:gridCol w:w="5524"/>
            <w:gridCol w:w="3304"/>
          </w:tblGrid>
        </w:tblGridChange>
      </w:tblGrid>
      <w:tr>
        <w:trPr>
          <w:cantSplit w:val="0"/>
          <w:tblHeader w:val="0"/>
        </w:trPr>
        <w:tc>
          <w:tcPr/>
          <w:p w:rsidR="00000000" w:rsidDel="00000000" w:rsidP="00000000" w:rsidRDefault="00000000" w:rsidRPr="00000000" w14:paraId="0000000B">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0C">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rHeight w:val="555" w:hRule="atLeast"/>
          <w:tblHeader w:val="0"/>
        </w:trPr>
        <w:tc>
          <w:tcPr/>
          <w:p w:rsidR="00000000" w:rsidDel="00000000" w:rsidP="00000000" w:rsidRDefault="00000000" w:rsidRPr="00000000" w14:paraId="0000000D">
            <w:pPr>
              <w:tabs>
                <w:tab w:val="left" w:pos="6798"/>
              </w:tabs>
              <w:rPr>
                <w:sz w:val="20"/>
                <w:szCs w:val="20"/>
              </w:rPr>
            </w:pPr>
            <w:r w:rsidDel="00000000" w:rsidR="00000000" w:rsidRPr="00000000">
              <w:rPr>
                <w:sz w:val="20"/>
                <w:szCs w:val="20"/>
                <w:rtl w:val="0"/>
              </w:rPr>
              <w:t xml:space="preserve">Se recibe la solicitud del cliente vía telefónica, digital o en el punto físico de la Ferretería y Herrería Sánchez.</w:t>
            </w:r>
          </w:p>
        </w:tc>
        <w:tc>
          <w:tcPr/>
          <w:p w:rsidR="00000000" w:rsidDel="00000000" w:rsidP="00000000" w:rsidRDefault="00000000" w:rsidRPr="00000000" w14:paraId="0000000E">
            <w:pPr>
              <w:tabs>
                <w:tab w:val="left" w:pos="6798"/>
              </w:tabs>
              <w:rPr>
                <w:sz w:val="20"/>
                <w:szCs w:val="20"/>
              </w:rPr>
            </w:pPr>
            <w:r w:rsidDel="00000000" w:rsidR="00000000" w:rsidRPr="00000000">
              <w:rPr>
                <w:sz w:val="20"/>
                <w:szCs w:val="20"/>
                <w:rtl w:val="0"/>
              </w:rPr>
              <w:t xml:space="preserve">Auxiliar de ventas y servicio al cliente</w:t>
            </w:r>
          </w:p>
        </w:tc>
      </w:tr>
      <w:tr>
        <w:trPr>
          <w:cantSplit w:val="0"/>
          <w:tblHeader w:val="0"/>
        </w:trPr>
        <w:tc>
          <w:tcPr/>
          <w:p w:rsidR="00000000" w:rsidDel="00000000" w:rsidP="00000000" w:rsidRDefault="00000000" w:rsidRPr="00000000" w14:paraId="0000000F">
            <w:pPr>
              <w:tabs>
                <w:tab w:val="left" w:pos="6798"/>
              </w:tabs>
              <w:rPr>
                <w:sz w:val="20"/>
                <w:szCs w:val="20"/>
              </w:rPr>
            </w:pPr>
            <w:r w:rsidDel="00000000" w:rsidR="00000000" w:rsidRPr="00000000">
              <w:rPr>
                <w:sz w:val="20"/>
                <w:szCs w:val="20"/>
                <w:rtl w:val="0"/>
              </w:rPr>
              <w:t xml:space="preserve">Se registra en la factura el tipo de producto, la cantidad, el precio por unidad y en caso de que sean varias piezas, se especifica el valor total. También se registra la fecha de entrega.</w:t>
            </w:r>
          </w:p>
        </w:tc>
        <w:tc>
          <w:tcPr/>
          <w:p w:rsidR="00000000" w:rsidDel="00000000" w:rsidP="00000000" w:rsidRDefault="00000000" w:rsidRPr="00000000" w14:paraId="00000010">
            <w:pPr>
              <w:tabs>
                <w:tab w:val="left" w:pos="6798"/>
              </w:tabs>
              <w:rPr>
                <w:sz w:val="20"/>
                <w:szCs w:val="20"/>
              </w:rPr>
            </w:pPr>
            <w:r w:rsidDel="00000000" w:rsidR="00000000" w:rsidRPr="00000000">
              <w:rPr>
                <w:sz w:val="20"/>
                <w:szCs w:val="20"/>
                <w:rtl w:val="0"/>
              </w:rPr>
              <w:t xml:space="preserve">Auxiliar de ventas y servicio al cliente</w:t>
            </w:r>
          </w:p>
        </w:tc>
      </w:tr>
      <w:tr>
        <w:trPr>
          <w:cantSplit w:val="0"/>
          <w:tblHeader w:val="0"/>
        </w:trPr>
        <w:tc>
          <w:tcPr/>
          <w:p w:rsidR="00000000" w:rsidDel="00000000" w:rsidP="00000000" w:rsidRDefault="00000000" w:rsidRPr="00000000" w14:paraId="00000011">
            <w:pPr>
              <w:tabs>
                <w:tab w:val="left" w:pos="6798"/>
              </w:tabs>
              <w:rPr>
                <w:sz w:val="20"/>
                <w:szCs w:val="20"/>
              </w:rPr>
            </w:pPr>
            <w:r w:rsidDel="00000000" w:rsidR="00000000" w:rsidRPr="00000000">
              <w:rPr>
                <w:sz w:val="20"/>
                <w:szCs w:val="20"/>
                <w:rtl w:val="0"/>
              </w:rPr>
              <w:t xml:space="preserve">Se recibe un abono del 30% para apartar la pieza en caso de que sea una solicitud de fabricación.</w:t>
            </w:r>
          </w:p>
        </w:tc>
        <w:tc>
          <w:tcPr/>
          <w:p w:rsidR="00000000" w:rsidDel="00000000" w:rsidP="00000000" w:rsidRDefault="00000000" w:rsidRPr="00000000" w14:paraId="00000012">
            <w:pPr>
              <w:tabs>
                <w:tab w:val="left" w:pos="6798"/>
              </w:tabs>
              <w:rPr>
                <w:sz w:val="20"/>
                <w:szCs w:val="20"/>
              </w:rPr>
            </w:pPr>
            <w:r w:rsidDel="00000000" w:rsidR="00000000" w:rsidRPr="00000000">
              <w:rPr>
                <w:sz w:val="20"/>
                <w:szCs w:val="20"/>
                <w:rtl w:val="0"/>
              </w:rPr>
              <w:t xml:space="preserve">Auxiliar de ventas y servicio al cliente</w:t>
            </w:r>
          </w:p>
        </w:tc>
      </w:tr>
      <w:tr>
        <w:trPr>
          <w:cantSplit w:val="0"/>
          <w:tblHeader w:val="0"/>
        </w:trPr>
        <w:tc>
          <w:tcPr/>
          <w:p w:rsidR="00000000" w:rsidDel="00000000" w:rsidP="00000000" w:rsidRDefault="00000000" w:rsidRPr="00000000" w14:paraId="00000013">
            <w:pPr>
              <w:tabs>
                <w:tab w:val="left" w:pos="6798"/>
              </w:tabs>
              <w:rPr>
                <w:sz w:val="20"/>
                <w:szCs w:val="20"/>
              </w:rPr>
            </w:pPr>
            <w:r w:rsidDel="00000000" w:rsidR="00000000" w:rsidRPr="00000000">
              <w:rPr>
                <w:sz w:val="20"/>
                <w:szCs w:val="20"/>
                <w:rtl w:val="0"/>
              </w:rPr>
              <w:t xml:space="preserve">Si la pieza se comprar a contado se recibe el total del pago antes de enviar o entregar la pieza.</w:t>
            </w:r>
          </w:p>
        </w:tc>
        <w:tc>
          <w:tcPr/>
          <w:p w:rsidR="00000000" w:rsidDel="00000000" w:rsidP="00000000" w:rsidRDefault="00000000" w:rsidRPr="00000000" w14:paraId="00000014">
            <w:pPr>
              <w:tabs>
                <w:tab w:val="left" w:pos="6798"/>
              </w:tabs>
              <w:rPr>
                <w:sz w:val="20"/>
                <w:szCs w:val="20"/>
              </w:rPr>
            </w:pPr>
            <w:r w:rsidDel="00000000" w:rsidR="00000000" w:rsidRPr="00000000">
              <w:rPr>
                <w:sz w:val="20"/>
                <w:szCs w:val="20"/>
                <w:rtl w:val="0"/>
              </w:rPr>
              <w:t xml:space="preserve">Auxiliar de ventas y servicio al cliente</w:t>
            </w:r>
          </w:p>
        </w:tc>
      </w:tr>
    </w:tbl>
    <w:p w:rsidR="00000000" w:rsidDel="00000000" w:rsidP="00000000" w:rsidRDefault="00000000" w:rsidRPr="00000000" w14:paraId="00000015">
      <w:pPr>
        <w:tabs>
          <w:tab w:val="left" w:pos="6798"/>
        </w:tabs>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798"/>
        </w:tabs>
        <w:spacing w:after="160" w:before="0" w:line="259" w:lineRule="auto"/>
        <w:ind w:left="720" w:right="0" w:hanging="360"/>
        <w:jc w:val="left"/>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Fabricación</w:t>
      </w:r>
    </w:p>
    <w:tbl>
      <w:tblPr>
        <w:tblStyle w:val="Table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3304"/>
        <w:tblGridChange w:id="0">
          <w:tblGrid>
            <w:gridCol w:w="5524"/>
            <w:gridCol w:w="3304"/>
          </w:tblGrid>
        </w:tblGridChange>
      </w:tblGrid>
      <w:tr>
        <w:trPr>
          <w:cantSplit w:val="0"/>
          <w:tblHeader w:val="0"/>
        </w:trPr>
        <w:tc>
          <w:tcPr/>
          <w:p w:rsidR="00000000" w:rsidDel="00000000" w:rsidP="00000000" w:rsidRDefault="00000000" w:rsidRPr="00000000" w14:paraId="00000017">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18">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blHeader w:val="0"/>
        </w:trPr>
        <w:tc>
          <w:tcPr/>
          <w:p w:rsidR="00000000" w:rsidDel="00000000" w:rsidP="00000000" w:rsidRDefault="00000000" w:rsidRPr="00000000" w14:paraId="00000019">
            <w:pPr>
              <w:tabs>
                <w:tab w:val="left" w:pos="6798"/>
              </w:tabs>
              <w:rPr>
                <w:sz w:val="20"/>
                <w:szCs w:val="20"/>
              </w:rPr>
            </w:pPr>
            <w:r w:rsidDel="00000000" w:rsidR="00000000" w:rsidRPr="00000000">
              <w:rPr>
                <w:sz w:val="20"/>
                <w:szCs w:val="20"/>
                <w:rtl w:val="0"/>
              </w:rPr>
              <w:t xml:space="preserve">Se recibe la factura del pedido y se pasa a planta en orden de llegada. Se revisan las fechas de entrega para fabricar las piezas en orden de entrega.</w:t>
            </w:r>
          </w:p>
        </w:tc>
        <w:tc>
          <w:tcPr/>
          <w:p w:rsidR="00000000" w:rsidDel="00000000" w:rsidP="00000000" w:rsidRDefault="00000000" w:rsidRPr="00000000" w14:paraId="0000001A">
            <w:pPr>
              <w:tabs>
                <w:tab w:val="left" w:pos="6798"/>
              </w:tabs>
              <w:rPr>
                <w:sz w:val="20"/>
                <w:szCs w:val="20"/>
              </w:rPr>
            </w:pPr>
            <w:r w:rsidDel="00000000" w:rsidR="00000000" w:rsidRPr="00000000">
              <w:rPr>
                <w:sz w:val="20"/>
                <w:szCs w:val="20"/>
                <w:rtl w:val="0"/>
              </w:rPr>
              <w:t xml:space="preserve">Jefe de planta y bodega</w:t>
            </w:r>
          </w:p>
        </w:tc>
      </w:tr>
      <w:tr>
        <w:trPr>
          <w:cantSplit w:val="0"/>
          <w:tblHeader w:val="0"/>
        </w:trPr>
        <w:tc>
          <w:tcPr/>
          <w:p w:rsidR="00000000" w:rsidDel="00000000" w:rsidP="00000000" w:rsidRDefault="00000000" w:rsidRPr="00000000" w14:paraId="0000001B">
            <w:pPr>
              <w:tabs>
                <w:tab w:val="left" w:pos="6798"/>
              </w:tabs>
              <w:rPr>
                <w:sz w:val="20"/>
                <w:szCs w:val="20"/>
              </w:rPr>
            </w:pPr>
            <w:r w:rsidDel="00000000" w:rsidR="00000000" w:rsidRPr="00000000">
              <w:rPr>
                <w:sz w:val="20"/>
                <w:szCs w:val="20"/>
                <w:rtl w:val="0"/>
              </w:rPr>
              <w:t xml:space="preserve">Se asigna la realización de la pieza de acuerdo con la maquinaria que se requiera para fabricarla. Las facturas se enumeran para indicarle al operario el orden en el que debe realizarlas.</w:t>
            </w:r>
          </w:p>
        </w:tc>
        <w:tc>
          <w:tcPr/>
          <w:p w:rsidR="00000000" w:rsidDel="00000000" w:rsidP="00000000" w:rsidRDefault="00000000" w:rsidRPr="00000000" w14:paraId="0000001C">
            <w:pPr>
              <w:tabs>
                <w:tab w:val="left" w:pos="6798"/>
              </w:tabs>
              <w:rPr>
                <w:sz w:val="20"/>
                <w:szCs w:val="20"/>
              </w:rPr>
            </w:pPr>
            <w:r w:rsidDel="00000000" w:rsidR="00000000" w:rsidRPr="00000000">
              <w:rPr>
                <w:sz w:val="20"/>
                <w:szCs w:val="20"/>
                <w:rtl w:val="0"/>
              </w:rPr>
              <w:t xml:space="preserve">Jefe de planta y bodega</w:t>
            </w:r>
          </w:p>
        </w:tc>
      </w:tr>
      <w:tr>
        <w:trPr>
          <w:cantSplit w:val="0"/>
          <w:tblHeader w:val="0"/>
        </w:trPr>
        <w:tc>
          <w:tcPr/>
          <w:p w:rsidR="00000000" w:rsidDel="00000000" w:rsidP="00000000" w:rsidRDefault="00000000" w:rsidRPr="00000000" w14:paraId="0000001D">
            <w:pPr>
              <w:tabs>
                <w:tab w:val="left" w:pos="6798"/>
              </w:tabs>
              <w:rPr>
                <w:sz w:val="20"/>
                <w:szCs w:val="20"/>
              </w:rPr>
            </w:pPr>
            <w:r w:rsidDel="00000000" w:rsidR="00000000" w:rsidRPr="00000000">
              <w:rPr>
                <w:sz w:val="20"/>
                <w:szCs w:val="20"/>
                <w:rtl w:val="0"/>
              </w:rPr>
              <w:t xml:space="preserve">El operario recibe la factura donde se indica la pieza, busca los insumos y la fabrica de acuerdo a las especificaciones.</w:t>
            </w:r>
          </w:p>
        </w:tc>
        <w:tc>
          <w:tcPr/>
          <w:p w:rsidR="00000000" w:rsidDel="00000000" w:rsidP="00000000" w:rsidRDefault="00000000" w:rsidRPr="00000000" w14:paraId="0000001E">
            <w:pPr>
              <w:tabs>
                <w:tab w:val="left" w:pos="6798"/>
              </w:tabs>
              <w:rPr>
                <w:sz w:val="20"/>
                <w:szCs w:val="20"/>
              </w:rPr>
            </w:pPr>
            <w:r w:rsidDel="00000000" w:rsidR="00000000" w:rsidRPr="00000000">
              <w:rPr>
                <w:sz w:val="20"/>
                <w:szCs w:val="20"/>
                <w:rtl w:val="0"/>
              </w:rPr>
              <w:t xml:space="preserve">Operario de producción</w:t>
            </w:r>
          </w:p>
        </w:tc>
      </w:tr>
      <w:tr>
        <w:trPr>
          <w:cantSplit w:val="0"/>
          <w:tblHeader w:val="0"/>
        </w:trPr>
        <w:tc>
          <w:tcPr/>
          <w:p w:rsidR="00000000" w:rsidDel="00000000" w:rsidP="00000000" w:rsidRDefault="00000000" w:rsidRPr="00000000" w14:paraId="0000001F">
            <w:pPr>
              <w:tabs>
                <w:tab w:val="left" w:pos="6798"/>
              </w:tabs>
              <w:rPr>
                <w:sz w:val="20"/>
                <w:szCs w:val="20"/>
              </w:rPr>
            </w:pPr>
            <w:r w:rsidDel="00000000" w:rsidR="00000000" w:rsidRPr="00000000">
              <w:rPr>
                <w:sz w:val="20"/>
                <w:szCs w:val="20"/>
                <w:rtl w:val="0"/>
              </w:rPr>
              <w:t xml:space="preserve">El jefe de planta recoge las piezas ya terminadas un día antes de la fecha de entrega para realizar la respectiva revisión y hacer correcciones si es necesario.</w:t>
            </w:r>
          </w:p>
        </w:tc>
        <w:tc>
          <w:tcPr/>
          <w:p w:rsidR="00000000" w:rsidDel="00000000" w:rsidP="00000000" w:rsidRDefault="00000000" w:rsidRPr="00000000" w14:paraId="00000020">
            <w:pPr>
              <w:tabs>
                <w:tab w:val="left" w:pos="6798"/>
              </w:tabs>
              <w:rPr>
                <w:sz w:val="20"/>
                <w:szCs w:val="20"/>
              </w:rPr>
            </w:pPr>
            <w:r w:rsidDel="00000000" w:rsidR="00000000" w:rsidRPr="00000000">
              <w:rPr>
                <w:sz w:val="20"/>
                <w:szCs w:val="20"/>
                <w:rtl w:val="0"/>
              </w:rPr>
              <w:t xml:space="preserve">Jefe de planta y bodega</w:t>
            </w:r>
          </w:p>
        </w:tc>
      </w:tr>
      <w:tr>
        <w:trPr>
          <w:cantSplit w:val="0"/>
          <w:tblHeader w:val="0"/>
        </w:trPr>
        <w:tc>
          <w:tcPr/>
          <w:p w:rsidR="00000000" w:rsidDel="00000000" w:rsidP="00000000" w:rsidRDefault="00000000" w:rsidRPr="00000000" w14:paraId="00000021">
            <w:pPr>
              <w:tabs>
                <w:tab w:val="left" w:pos="6798"/>
              </w:tabs>
              <w:rPr>
                <w:sz w:val="20"/>
                <w:szCs w:val="20"/>
              </w:rPr>
            </w:pPr>
            <w:r w:rsidDel="00000000" w:rsidR="00000000" w:rsidRPr="00000000">
              <w:rPr>
                <w:sz w:val="20"/>
                <w:szCs w:val="20"/>
                <w:rtl w:val="0"/>
              </w:rPr>
              <w:t xml:space="preserve">Des pues de comprobar que están en perfecto estado, las piezas son llevadas a la bodega junto con su respectiva factura.</w:t>
            </w:r>
          </w:p>
        </w:tc>
        <w:tc>
          <w:tcPr/>
          <w:p w:rsidR="00000000" w:rsidDel="00000000" w:rsidP="00000000" w:rsidRDefault="00000000" w:rsidRPr="00000000" w14:paraId="00000022">
            <w:pPr>
              <w:tabs>
                <w:tab w:val="left" w:pos="6798"/>
              </w:tabs>
              <w:rPr>
                <w:sz w:val="20"/>
                <w:szCs w:val="20"/>
              </w:rPr>
            </w:pPr>
            <w:r w:rsidDel="00000000" w:rsidR="00000000" w:rsidRPr="00000000">
              <w:rPr>
                <w:sz w:val="20"/>
                <w:szCs w:val="20"/>
                <w:rtl w:val="0"/>
              </w:rPr>
              <w:t xml:space="preserve">Jefe de planta y bodega</w:t>
            </w:r>
          </w:p>
        </w:tc>
      </w:tr>
    </w:tbl>
    <w:p w:rsidR="00000000" w:rsidDel="00000000" w:rsidP="00000000" w:rsidRDefault="00000000" w:rsidRPr="00000000" w14:paraId="00000023">
      <w:pPr>
        <w:tabs>
          <w:tab w:val="left" w:pos="6798"/>
        </w:tabs>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24">
      <w:pPr>
        <w:tabs>
          <w:tab w:val="left" w:pos="6798"/>
        </w:tabs>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798"/>
        </w:tabs>
        <w:spacing w:after="160" w:before="0" w:line="259" w:lineRule="auto"/>
        <w:ind w:left="720" w:right="0" w:hanging="360"/>
        <w:jc w:val="left"/>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Almacenamiento</w:t>
      </w:r>
    </w:p>
    <w:tbl>
      <w:tblPr>
        <w:tblStyle w:val="Table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3304"/>
        <w:tblGridChange w:id="0">
          <w:tblGrid>
            <w:gridCol w:w="5524"/>
            <w:gridCol w:w="3304"/>
          </w:tblGrid>
        </w:tblGridChange>
      </w:tblGrid>
      <w:tr>
        <w:trPr>
          <w:cantSplit w:val="0"/>
          <w:tblHeader w:val="0"/>
        </w:trPr>
        <w:tc>
          <w:tcPr/>
          <w:p w:rsidR="00000000" w:rsidDel="00000000" w:rsidP="00000000" w:rsidRDefault="00000000" w:rsidRPr="00000000" w14:paraId="00000026">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27">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blHeader w:val="0"/>
        </w:trPr>
        <w:tc>
          <w:tcPr/>
          <w:p w:rsidR="00000000" w:rsidDel="00000000" w:rsidP="00000000" w:rsidRDefault="00000000" w:rsidRPr="00000000" w14:paraId="00000028">
            <w:pPr>
              <w:tabs>
                <w:tab w:val="left" w:pos="6798"/>
              </w:tabs>
              <w:rPr>
                <w:sz w:val="20"/>
                <w:szCs w:val="20"/>
              </w:rPr>
            </w:pPr>
            <w:r w:rsidDel="00000000" w:rsidR="00000000" w:rsidRPr="00000000">
              <w:rPr>
                <w:sz w:val="20"/>
                <w:szCs w:val="20"/>
                <w:rtl w:val="0"/>
              </w:rPr>
              <w:t xml:space="preserve">Las piezas terminadas son recibidas, empacadas en su respectiva caja y almacenadas hasta su entrega. La factura va pegada a cada caja para identificar el cliente al que pertenece.</w:t>
            </w:r>
          </w:p>
        </w:tc>
        <w:tc>
          <w:tcPr/>
          <w:p w:rsidR="00000000" w:rsidDel="00000000" w:rsidP="00000000" w:rsidRDefault="00000000" w:rsidRPr="00000000" w14:paraId="00000029">
            <w:pPr>
              <w:tabs>
                <w:tab w:val="left" w:pos="6798"/>
              </w:tabs>
              <w:rPr>
                <w:sz w:val="20"/>
                <w:szCs w:val="20"/>
              </w:rPr>
            </w:pPr>
            <w:r w:rsidDel="00000000" w:rsidR="00000000" w:rsidRPr="00000000">
              <w:rPr>
                <w:sz w:val="20"/>
                <w:szCs w:val="20"/>
                <w:rtl w:val="0"/>
              </w:rPr>
              <w:t xml:space="preserve">Operario de empaque</w:t>
            </w:r>
          </w:p>
        </w:tc>
      </w:tr>
      <w:tr>
        <w:trPr>
          <w:cantSplit w:val="0"/>
          <w:tblHeader w:val="0"/>
        </w:trPr>
        <w:tc>
          <w:tcPr/>
          <w:p w:rsidR="00000000" w:rsidDel="00000000" w:rsidP="00000000" w:rsidRDefault="00000000" w:rsidRPr="00000000" w14:paraId="0000002A">
            <w:pPr>
              <w:tabs>
                <w:tab w:val="left" w:pos="6798"/>
              </w:tabs>
              <w:rPr>
                <w:sz w:val="20"/>
                <w:szCs w:val="20"/>
              </w:rPr>
            </w:pPr>
            <w:r w:rsidDel="00000000" w:rsidR="00000000" w:rsidRPr="00000000">
              <w:rPr>
                <w:sz w:val="20"/>
                <w:szCs w:val="20"/>
                <w:rtl w:val="0"/>
              </w:rPr>
              <w:t xml:space="preserve">Al finalizar la jornada se revisa que las piezas con fecha de entrega.. al día siguiente se encuentren en bodega empacadas y listas para su entrega.</w:t>
            </w:r>
          </w:p>
        </w:tc>
        <w:tc>
          <w:tcPr/>
          <w:p w:rsidR="00000000" w:rsidDel="00000000" w:rsidP="00000000" w:rsidRDefault="00000000" w:rsidRPr="00000000" w14:paraId="0000002B">
            <w:pPr>
              <w:tabs>
                <w:tab w:val="left" w:pos="6798"/>
              </w:tabs>
              <w:rPr>
                <w:sz w:val="20"/>
                <w:szCs w:val="20"/>
              </w:rPr>
            </w:pPr>
            <w:r w:rsidDel="00000000" w:rsidR="00000000" w:rsidRPr="00000000">
              <w:rPr>
                <w:sz w:val="20"/>
                <w:szCs w:val="20"/>
                <w:rtl w:val="0"/>
              </w:rPr>
              <w:t xml:space="preserve">Jefe de planta y bodega</w:t>
            </w:r>
          </w:p>
        </w:tc>
      </w:tr>
    </w:tbl>
    <w:p w:rsidR="00000000" w:rsidDel="00000000" w:rsidP="00000000" w:rsidRDefault="00000000" w:rsidRPr="00000000" w14:paraId="0000002C">
      <w:pPr>
        <w:tabs>
          <w:tab w:val="left" w:pos="6798"/>
        </w:tabs>
        <w:ind w:left="360" w:firstLine="0"/>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798"/>
        </w:tabs>
        <w:spacing w:after="160" w:before="0" w:line="259" w:lineRule="auto"/>
        <w:ind w:left="720" w:right="0" w:hanging="360"/>
        <w:jc w:val="left"/>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Entrega y Facturación</w:t>
      </w:r>
    </w:p>
    <w:tbl>
      <w:tblPr>
        <w:tblStyle w:val="Table4"/>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3304"/>
        <w:tblGridChange w:id="0">
          <w:tblGrid>
            <w:gridCol w:w="5524"/>
            <w:gridCol w:w="3304"/>
          </w:tblGrid>
        </w:tblGridChange>
      </w:tblGrid>
      <w:tr>
        <w:trPr>
          <w:cantSplit w:val="0"/>
          <w:tblHeader w:val="0"/>
        </w:trPr>
        <w:tc>
          <w:tcPr/>
          <w:p w:rsidR="00000000" w:rsidDel="00000000" w:rsidP="00000000" w:rsidRDefault="00000000" w:rsidRPr="00000000" w14:paraId="0000002E">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2F">
            <w:pPr>
              <w:tabs>
                <w:tab w:val="left" w:pos="6798"/>
              </w:tabs>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blHeader w:val="0"/>
        </w:trPr>
        <w:tc>
          <w:tcPr/>
          <w:p w:rsidR="00000000" w:rsidDel="00000000" w:rsidP="00000000" w:rsidRDefault="00000000" w:rsidRPr="00000000" w14:paraId="00000030">
            <w:pPr>
              <w:tabs>
                <w:tab w:val="left" w:pos="6798"/>
              </w:tabs>
              <w:rPr>
                <w:sz w:val="20"/>
                <w:szCs w:val="20"/>
              </w:rPr>
            </w:pPr>
            <w:r w:rsidDel="00000000" w:rsidR="00000000" w:rsidRPr="00000000">
              <w:rPr>
                <w:sz w:val="20"/>
                <w:szCs w:val="20"/>
                <w:rtl w:val="0"/>
              </w:rPr>
              <w:t xml:space="preserve">Se comunican con el cliente para indicarle que su pieza esta lista y la hora en que puede recogerla o en caso que se a entrega a domicilio, se le indica que ya se envía para entrega.</w:t>
            </w:r>
          </w:p>
        </w:tc>
        <w:tc>
          <w:tcPr/>
          <w:p w:rsidR="00000000" w:rsidDel="00000000" w:rsidP="00000000" w:rsidRDefault="00000000" w:rsidRPr="00000000" w14:paraId="00000031">
            <w:pPr>
              <w:rPr/>
            </w:pPr>
            <w:r w:rsidDel="00000000" w:rsidR="00000000" w:rsidRPr="00000000">
              <w:rPr>
                <w:sz w:val="20"/>
                <w:szCs w:val="20"/>
                <w:rtl w:val="0"/>
              </w:rPr>
              <w:t xml:space="preserve">Auxiliar de ventas y servicio al cliente</w:t>
            </w:r>
            <w:r w:rsidDel="00000000" w:rsidR="00000000" w:rsidRPr="00000000">
              <w:rPr>
                <w:rtl w:val="0"/>
              </w:rPr>
            </w:r>
          </w:p>
        </w:tc>
      </w:tr>
      <w:tr>
        <w:trPr>
          <w:cantSplit w:val="0"/>
          <w:tblHeader w:val="0"/>
        </w:trPr>
        <w:tc>
          <w:tcPr/>
          <w:p w:rsidR="00000000" w:rsidDel="00000000" w:rsidP="00000000" w:rsidRDefault="00000000" w:rsidRPr="00000000" w14:paraId="00000032">
            <w:pPr>
              <w:tabs>
                <w:tab w:val="left" w:pos="6798"/>
              </w:tabs>
              <w:rPr>
                <w:sz w:val="20"/>
                <w:szCs w:val="20"/>
              </w:rPr>
            </w:pPr>
            <w:r w:rsidDel="00000000" w:rsidR="00000000" w:rsidRPr="00000000">
              <w:rPr>
                <w:sz w:val="20"/>
                <w:szCs w:val="20"/>
                <w:rtl w:val="0"/>
              </w:rPr>
              <w:t xml:space="preserve">Cuando es un producto que ya esta fabricado y listo para la venta se notifica al cliente que ya se envió para entrega o se entrega directamente en el punto físico.</w:t>
            </w:r>
          </w:p>
        </w:tc>
        <w:tc>
          <w:tcPr/>
          <w:p w:rsidR="00000000" w:rsidDel="00000000" w:rsidP="00000000" w:rsidRDefault="00000000" w:rsidRPr="00000000" w14:paraId="00000033">
            <w:pPr>
              <w:rPr/>
            </w:pPr>
            <w:r w:rsidDel="00000000" w:rsidR="00000000" w:rsidRPr="00000000">
              <w:rPr>
                <w:sz w:val="20"/>
                <w:szCs w:val="20"/>
                <w:rtl w:val="0"/>
              </w:rPr>
              <w:t xml:space="preserve">Auxiliar de ventas y servicio al cliente</w:t>
            </w:r>
            <w:r w:rsidDel="00000000" w:rsidR="00000000" w:rsidRPr="00000000">
              <w:rPr>
                <w:rtl w:val="0"/>
              </w:rPr>
            </w:r>
          </w:p>
        </w:tc>
      </w:tr>
      <w:tr>
        <w:trPr>
          <w:cantSplit w:val="0"/>
          <w:tblHeader w:val="0"/>
        </w:trPr>
        <w:tc>
          <w:tcPr/>
          <w:p w:rsidR="00000000" w:rsidDel="00000000" w:rsidP="00000000" w:rsidRDefault="00000000" w:rsidRPr="00000000" w14:paraId="00000034">
            <w:pPr>
              <w:tabs>
                <w:tab w:val="left" w:pos="6798"/>
              </w:tabs>
              <w:rPr>
                <w:sz w:val="20"/>
                <w:szCs w:val="20"/>
              </w:rPr>
            </w:pPr>
            <w:r w:rsidDel="00000000" w:rsidR="00000000" w:rsidRPr="00000000">
              <w:rPr>
                <w:sz w:val="20"/>
                <w:szCs w:val="20"/>
                <w:rtl w:val="0"/>
              </w:rPr>
              <w:t xml:space="preserve">Para la facturación se le solicita al cliente que cancele el 70% restante de la cuenta para hacer entrega del producto, si es una pieza o producto de entrega inmediata el cliente debe cancelar el 100% de éste.</w:t>
            </w:r>
          </w:p>
        </w:tc>
        <w:tc>
          <w:tcPr/>
          <w:p w:rsidR="00000000" w:rsidDel="00000000" w:rsidP="00000000" w:rsidRDefault="00000000" w:rsidRPr="00000000" w14:paraId="00000035">
            <w:pPr>
              <w:rPr/>
            </w:pPr>
            <w:r w:rsidDel="00000000" w:rsidR="00000000" w:rsidRPr="00000000">
              <w:rPr>
                <w:sz w:val="20"/>
                <w:szCs w:val="20"/>
                <w:rtl w:val="0"/>
              </w:rPr>
              <w:t xml:space="preserve">Auxiliar de ventas y servicio al cliente</w:t>
            </w:r>
            <w:r w:rsidDel="00000000" w:rsidR="00000000" w:rsidRPr="00000000">
              <w:rPr>
                <w:rtl w:val="0"/>
              </w:rPr>
            </w:r>
          </w:p>
        </w:tc>
      </w:tr>
    </w:tbl>
    <w:p w:rsidR="00000000" w:rsidDel="00000000" w:rsidP="00000000" w:rsidRDefault="00000000" w:rsidRPr="00000000" w14:paraId="00000036">
      <w:pPr>
        <w:tabs>
          <w:tab w:val="left" w:pos="6798"/>
        </w:tabs>
        <w:rPr/>
      </w:pPr>
      <w:r w:rsidDel="00000000" w:rsidR="00000000" w:rsidRPr="00000000">
        <w:rPr>
          <w:rtl w:val="0"/>
        </w:rPr>
      </w:r>
    </w:p>
    <w:p w:rsidR="00000000" w:rsidDel="00000000" w:rsidP="00000000" w:rsidRDefault="00000000" w:rsidRPr="00000000" w14:paraId="00000037">
      <w:pPr>
        <w:rPr>
          <w:rFonts w:ascii="Abadi" w:cs="Abadi" w:eastAsia="Abadi" w:hAnsi="Abadi"/>
          <w:b w:val="1"/>
          <w:color w:val="ff0000"/>
        </w:rPr>
      </w:pPr>
      <w:r w:rsidDel="00000000" w:rsidR="00000000" w:rsidRPr="00000000">
        <w:rPr>
          <w:rFonts w:ascii="Abadi" w:cs="Abadi" w:eastAsia="Abadi" w:hAnsi="Abadi"/>
          <w:b w:val="1"/>
          <w:color w:val="ff0000"/>
          <w:rtl w:val="0"/>
        </w:rPr>
        <w:t xml:space="preserve">Control de cambios</w:t>
      </w:r>
    </w:p>
    <w:tbl>
      <w:tblPr>
        <w:tblStyle w:val="Table5"/>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38">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39">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3A">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3B">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C">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D">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3E">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F">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40">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41">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42">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43">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44">
      <w:pPr>
        <w:tabs>
          <w:tab w:val="left" w:pos="6798"/>
        </w:tabs>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badi"/>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badi" w:cs="Abadi" w:eastAsia="Abadi" w:hAnsi="Abad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